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A7" w:rsidRDefault="00907667" w:rsidP="009B0823">
      <w:pPr>
        <w:jc w:val="center"/>
        <w:rPr>
          <w:b/>
        </w:rPr>
      </w:pPr>
      <w:r>
        <w:rPr>
          <w:b/>
          <w:lang w:val="fr-FR"/>
        </w:rPr>
        <w:t>Fiche de préparation de séance pédagogique</w:t>
      </w:r>
    </w:p>
    <w:tbl>
      <w:tblPr>
        <w:tblStyle w:val="Grilledutableau"/>
        <w:tblW w:w="0" w:type="auto"/>
        <w:tblLook w:val="04A0" w:firstRow="1" w:lastRow="0" w:firstColumn="1" w:lastColumn="0" w:noHBand="0" w:noVBand="1"/>
      </w:tblPr>
      <w:tblGrid>
        <w:gridCol w:w="9167"/>
      </w:tblGrid>
      <w:tr w:rsidR="009B0823" w:rsidRPr="009B0823" w:rsidTr="00BB6B10">
        <w:trPr>
          <w:trHeight w:val="3612"/>
        </w:trPr>
        <w:tc>
          <w:tcPr>
            <w:tcW w:w="9167" w:type="dxa"/>
          </w:tcPr>
          <w:p w:rsidR="009B0823" w:rsidRPr="009B0823" w:rsidRDefault="009B0823" w:rsidP="009B0823">
            <w:pPr>
              <w:rPr>
                <w:b/>
                <w:lang w:val="fr-FR"/>
              </w:rPr>
            </w:pPr>
            <w:r>
              <w:rPr>
                <w:b/>
                <w:lang w:val="fr-FR"/>
              </w:rPr>
              <w:t>Définition de</w:t>
            </w:r>
            <w:r w:rsidRPr="009B0823">
              <w:rPr>
                <w:b/>
                <w:lang w:val="fr-FR"/>
              </w:rPr>
              <w:t xml:space="preserve"> </w:t>
            </w:r>
            <w:r>
              <w:rPr>
                <w:b/>
                <w:lang w:val="fr-FR"/>
              </w:rPr>
              <w:t>l’</w:t>
            </w:r>
            <w:r w:rsidRPr="009B0823">
              <w:rPr>
                <w:b/>
                <w:lang w:val="fr-FR"/>
              </w:rPr>
              <w:t>objectif</w:t>
            </w:r>
          </w:p>
          <w:p w:rsidR="009B0823" w:rsidRPr="009B0823" w:rsidRDefault="009B0823" w:rsidP="009B0823">
            <w:pPr>
              <w:rPr>
                <w:lang w:val="fr-FR"/>
              </w:rPr>
            </w:pPr>
          </w:p>
          <w:p w:rsidR="009B0823" w:rsidRPr="009B0823" w:rsidRDefault="009B0823" w:rsidP="009B0823">
            <w:pPr>
              <w:pStyle w:val="Paragraphedeliste"/>
              <w:numPr>
                <w:ilvl w:val="0"/>
                <w:numId w:val="4"/>
              </w:numPr>
              <w:rPr>
                <w:lang w:val="fr-FR"/>
              </w:rPr>
            </w:pPr>
            <w:r w:rsidRPr="009B0823">
              <w:rPr>
                <w:lang w:val="fr-FR"/>
              </w:rPr>
              <w:t xml:space="preserve">Titre de la séance : </w:t>
            </w:r>
          </w:p>
          <w:p w:rsidR="009B0823" w:rsidRPr="009B0823" w:rsidRDefault="009B0823" w:rsidP="009B0823">
            <w:pPr>
              <w:pStyle w:val="Paragraphedeliste"/>
              <w:numPr>
                <w:ilvl w:val="0"/>
                <w:numId w:val="4"/>
              </w:numPr>
              <w:rPr>
                <w:i/>
                <w:lang w:val="fr-FR"/>
              </w:rPr>
            </w:pPr>
            <w:r w:rsidRPr="009B0823">
              <w:rPr>
                <w:lang w:val="fr-FR"/>
              </w:rPr>
              <w:t xml:space="preserve">Objectif général : </w:t>
            </w:r>
            <w:r w:rsidRPr="009B0823">
              <w:rPr>
                <w:i/>
                <w:color w:val="4F81BD" w:themeColor="accent1"/>
                <w:lang w:val="fr-FR"/>
              </w:rPr>
              <w:t xml:space="preserve">« à la fin de la séance, les élèves devront savoir / </w:t>
            </w:r>
            <w:proofErr w:type="spellStart"/>
            <w:r w:rsidRPr="009B0823">
              <w:rPr>
                <w:i/>
                <w:color w:val="4F81BD" w:themeColor="accent1"/>
                <w:lang w:val="fr-FR"/>
              </w:rPr>
              <w:t>savoir faire</w:t>
            </w:r>
            <w:proofErr w:type="spellEnd"/>
            <w:r w:rsidRPr="009B0823">
              <w:rPr>
                <w:i/>
                <w:color w:val="4F81BD" w:themeColor="accent1"/>
                <w:lang w:val="fr-FR"/>
              </w:rPr>
              <w:t>... »</w:t>
            </w:r>
          </w:p>
          <w:p w:rsidR="009B0823" w:rsidRPr="009B0823" w:rsidRDefault="009B0823" w:rsidP="009B0823">
            <w:pPr>
              <w:pStyle w:val="Paragraphedeliste"/>
              <w:numPr>
                <w:ilvl w:val="0"/>
                <w:numId w:val="4"/>
              </w:numPr>
              <w:rPr>
                <w:i/>
                <w:color w:val="4F81BD" w:themeColor="accent1"/>
                <w:lang w:val="fr-FR"/>
              </w:rPr>
            </w:pPr>
            <w:r w:rsidRPr="009B0823">
              <w:rPr>
                <w:lang w:val="fr-FR"/>
              </w:rPr>
              <w:t xml:space="preserve">Prérequis : </w:t>
            </w:r>
            <w:r w:rsidRPr="009B0823">
              <w:rPr>
                <w:i/>
                <w:color w:val="4F81BD" w:themeColor="accent1"/>
                <w:lang w:val="fr-FR"/>
              </w:rPr>
              <w:t xml:space="preserve">« avant de faire cette séance, les élèves doivent déjà savoir / </w:t>
            </w:r>
            <w:proofErr w:type="spellStart"/>
            <w:r w:rsidRPr="009B0823">
              <w:rPr>
                <w:i/>
                <w:color w:val="4F81BD" w:themeColor="accent1"/>
                <w:lang w:val="fr-FR"/>
              </w:rPr>
              <w:t>savoir faire</w:t>
            </w:r>
            <w:proofErr w:type="spellEnd"/>
            <w:r w:rsidRPr="009B0823">
              <w:rPr>
                <w:i/>
                <w:color w:val="4F81BD" w:themeColor="accent1"/>
                <w:lang w:val="fr-FR"/>
              </w:rPr>
              <w:t>... »</w:t>
            </w:r>
          </w:p>
          <w:p w:rsidR="009B0823" w:rsidRPr="009B0823" w:rsidRDefault="009B0823" w:rsidP="009B0823">
            <w:pPr>
              <w:pStyle w:val="Paragraphedeliste"/>
              <w:numPr>
                <w:ilvl w:val="0"/>
                <w:numId w:val="4"/>
              </w:numPr>
              <w:rPr>
                <w:color w:val="4F81BD" w:themeColor="accent1"/>
                <w:lang w:val="fr-FR"/>
              </w:rPr>
            </w:pPr>
            <w:r w:rsidRPr="009B0823">
              <w:rPr>
                <w:lang w:val="fr-FR"/>
              </w:rPr>
              <w:t xml:space="preserve">Production attendue le cas échéant </w:t>
            </w:r>
            <w:r w:rsidRPr="009B0823">
              <w:rPr>
                <w:color w:val="4F81BD" w:themeColor="accent1"/>
                <w:lang w:val="fr-FR"/>
              </w:rPr>
              <w:t xml:space="preserve">: </w:t>
            </w:r>
            <w:r w:rsidRPr="009B0823">
              <w:rPr>
                <w:i/>
                <w:color w:val="4F81BD" w:themeColor="accent1"/>
                <w:lang w:val="fr-FR"/>
              </w:rPr>
              <w:t>« à l’issue de la séance, les élèves auront réalisé / écrit... »</w:t>
            </w:r>
            <w:r w:rsidRPr="009B0823">
              <w:rPr>
                <w:color w:val="4F81BD" w:themeColor="accent1"/>
                <w:lang w:val="fr-FR"/>
              </w:rPr>
              <w:t xml:space="preserve"> </w:t>
            </w:r>
          </w:p>
          <w:p w:rsidR="009B0823" w:rsidRPr="009B0823" w:rsidRDefault="009B0823" w:rsidP="009B0823">
            <w:pPr>
              <w:pStyle w:val="Paragraphedeliste"/>
              <w:numPr>
                <w:ilvl w:val="0"/>
                <w:numId w:val="4"/>
              </w:numPr>
              <w:rPr>
                <w:lang w:val="fr-FR"/>
              </w:rPr>
            </w:pPr>
            <w:r w:rsidRPr="009B0823">
              <w:rPr>
                <w:lang w:val="fr-FR"/>
              </w:rPr>
              <w:t xml:space="preserve">Compétence visée telle qu’elle est formulée dans les programmes et référentiels </w:t>
            </w:r>
            <w:r>
              <w:rPr>
                <w:lang w:val="fr-FR"/>
              </w:rPr>
              <w:t>officiels</w:t>
            </w:r>
            <w:r w:rsidRPr="009B0823">
              <w:rPr>
                <w:lang w:val="fr-FR"/>
              </w:rPr>
              <w:t xml:space="preserve"> (socle commun, programme EMI du cycle 4, Cadre de référence des compétences numériques...) :</w:t>
            </w:r>
          </w:p>
          <w:p w:rsidR="009B0823" w:rsidRPr="009B0823" w:rsidRDefault="009B0823" w:rsidP="009B0823">
            <w:pPr>
              <w:pStyle w:val="Paragraphedeliste"/>
              <w:numPr>
                <w:ilvl w:val="0"/>
                <w:numId w:val="4"/>
              </w:numPr>
              <w:rPr>
                <w:lang w:val="fr-FR"/>
              </w:rPr>
            </w:pPr>
            <w:r w:rsidRPr="009B0823">
              <w:rPr>
                <w:lang w:val="fr-FR"/>
              </w:rPr>
              <w:t xml:space="preserve">Évaluation : </w:t>
            </w:r>
            <w:r w:rsidRPr="009B0823">
              <w:rPr>
                <w:i/>
                <w:color w:val="4F81BD" w:themeColor="accent1"/>
                <w:lang w:val="fr-FR"/>
              </w:rPr>
              <w:t>« comment je m’assure de ce que les élèves ont compris ? Retenu ? Seront capables de réinvestir ? »</w:t>
            </w:r>
            <w:r w:rsidRPr="009B0823">
              <w:rPr>
                <w:lang w:val="fr-FR"/>
              </w:rPr>
              <w:t xml:space="preserve"> (</w:t>
            </w:r>
            <w:r>
              <w:rPr>
                <w:lang w:val="fr-FR"/>
              </w:rPr>
              <w:t>R</w:t>
            </w:r>
            <w:r w:rsidRPr="009B0823">
              <w:rPr>
                <w:lang w:val="fr-FR"/>
              </w:rPr>
              <w:t>appel : évaluer ne veut pas forcément dire « donner une note » !)</w:t>
            </w:r>
          </w:p>
          <w:p w:rsidR="009B0823" w:rsidRPr="009B0823" w:rsidRDefault="009B0823" w:rsidP="009B0823">
            <w:pPr>
              <w:pStyle w:val="Paragraphedeliste"/>
              <w:numPr>
                <w:ilvl w:val="0"/>
                <w:numId w:val="4"/>
              </w:numPr>
              <w:rPr>
                <w:lang w:val="fr-FR"/>
              </w:rPr>
            </w:pPr>
            <w:r w:rsidRPr="009B0823">
              <w:rPr>
                <w:lang w:val="fr-FR"/>
              </w:rPr>
              <w:t xml:space="preserve">Valorisation le cas échéant de la production des élèves (présentation au CDI, publication sur le site ou l’ENT...) </w:t>
            </w:r>
          </w:p>
          <w:p w:rsidR="009B0823" w:rsidRPr="009B0823" w:rsidRDefault="009B0823" w:rsidP="00426141">
            <w:pPr>
              <w:rPr>
                <w:lang w:val="fr-FR"/>
              </w:rPr>
            </w:pPr>
          </w:p>
        </w:tc>
      </w:tr>
      <w:tr w:rsidR="009B0823" w:rsidRPr="009B0823" w:rsidTr="0028300C">
        <w:trPr>
          <w:trHeight w:val="3642"/>
        </w:trPr>
        <w:tc>
          <w:tcPr>
            <w:tcW w:w="9167" w:type="dxa"/>
          </w:tcPr>
          <w:p w:rsidR="009B0823" w:rsidRPr="009B0823" w:rsidRDefault="009B0823" w:rsidP="00426141">
            <w:pPr>
              <w:rPr>
                <w:b/>
                <w:lang w:val="fr-FR"/>
              </w:rPr>
            </w:pPr>
            <w:r w:rsidRPr="009B0823">
              <w:rPr>
                <w:b/>
                <w:lang w:val="fr-FR"/>
              </w:rPr>
              <w:t>Cadre pédagogique :</w:t>
            </w:r>
          </w:p>
          <w:p w:rsidR="009B0823" w:rsidRPr="009B0823" w:rsidRDefault="009B0823" w:rsidP="00426141">
            <w:pPr>
              <w:rPr>
                <w:lang w:val="fr-FR"/>
              </w:rPr>
            </w:pPr>
          </w:p>
          <w:p w:rsidR="009B0823" w:rsidRPr="009B0823" w:rsidRDefault="009B0823" w:rsidP="009B0823">
            <w:pPr>
              <w:pStyle w:val="Paragraphedeliste"/>
              <w:numPr>
                <w:ilvl w:val="0"/>
                <w:numId w:val="3"/>
              </w:numPr>
              <w:rPr>
                <w:lang w:val="fr-FR"/>
              </w:rPr>
            </w:pPr>
            <w:r w:rsidRPr="009B0823">
              <w:rPr>
                <w:lang w:val="fr-FR"/>
              </w:rPr>
              <w:t xml:space="preserve">Contexte d’intervention : </w:t>
            </w:r>
          </w:p>
          <w:p w:rsidR="009B0823" w:rsidRPr="009B0823" w:rsidRDefault="009B0823" w:rsidP="009B0823">
            <w:pPr>
              <w:pStyle w:val="Paragraphedeliste"/>
              <w:numPr>
                <w:ilvl w:val="1"/>
                <w:numId w:val="3"/>
              </w:numPr>
              <w:rPr>
                <w:lang w:val="fr-FR"/>
              </w:rPr>
            </w:pPr>
            <w:r w:rsidRPr="009B0823">
              <w:rPr>
                <w:lang w:val="fr-FR"/>
              </w:rPr>
              <w:t xml:space="preserve">Seul ou en </w:t>
            </w:r>
            <w:proofErr w:type="spellStart"/>
            <w:r w:rsidRPr="009B0823">
              <w:rPr>
                <w:lang w:val="fr-FR"/>
              </w:rPr>
              <w:t>co-animation</w:t>
            </w:r>
            <w:proofErr w:type="spellEnd"/>
            <w:r w:rsidRPr="009B0823">
              <w:rPr>
                <w:lang w:val="fr-FR"/>
              </w:rPr>
              <w:t xml:space="preserve"> ? </w:t>
            </w:r>
          </w:p>
          <w:p w:rsidR="009B0823" w:rsidRPr="009B0823" w:rsidRDefault="009B0823" w:rsidP="009B0823">
            <w:pPr>
              <w:pStyle w:val="Paragraphedeliste"/>
              <w:numPr>
                <w:ilvl w:val="1"/>
                <w:numId w:val="3"/>
              </w:numPr>
              <w:rPr>
                <w:lang w:val="fr-FR"/>
              </w:rPr>
            </w:pPr>
            <w:r w:rsidRPr="009B0823">
              <w:rPr>
                <w:lang w:val="fr-FR"/>
              </w:rPr>
              <w:t xml:space="preserve">Discipline partenaire </w:t>
            </w:r>
            <w:r>
              <w:rPr>
                <w:lang w:val="fr-FR"/>
              </w:rPr>
              <w:t xml:space="preserve">le cas échéant </w:t>
            </w:r>
            <w:r w:rsidRPr="009B0823">
              <w:rPr>
                <w:lang w:val="fr-FR"/>
              </w:rPr>
              <w:t>et point du programme de cette discipline (ex : chapitre d’Histoire sur la Seconde Guerre mondiale en 3eme)</w:t>
            </w:r>
          </w:p>
          <w:p w:rsidR="009B0823" w:rsidRPr="009B0823" w:rsidRDefault="009B0823" w:rsidP="009B0823">
            <w:pPr>
              <w:pStyle w:val="Paragraphedeliste"/>
              <w:numPr>
                <w:ilvl w:val="0"/>
                <w:numId w:val="3"/>
              </w:numPr>
              <w:rPr>
                <w:lang w:val="fr-FR"/>
              </w:rPr>
            </w:pPr>
            <w:r w:rsidRPr="009B0823">
              <w:rPr>
                <w:lang w:val="fr-FR"/>
              </w:rPr>
              <w:t>Niveau de classe</w:t>
            </w:r>
            <w:r w:rsidR="00496437">
              <w:rPr>
                <w:lang w:val="fr-FR"/>
              </w:rPr>
              <w:t> :</w:t>
            </w:r>
          </w:p>
          <w:p w:rsidR="009B0823" w:rsidRPr="009B0823" w:rsidRDefault="009B0823" w:rsidP="009B0823">
            <w:pPr>
              <w:pStyle w:val="Paragraphedeliste"/>
              <w:numPr>
                <w:ilvl w:val="0"/>
                <w:numId w:val="3"/>
              </w:numPr>
              <w:rPr>
                <w:lang w:val="fr-FR"/>
              </w:rPr>
            </w:pPr>
            <w:r w:rsidRPr="009B0823">
              <w:rPr>
                <w:lang w:val="fr-FR"/>
              </w:rPr>
              <w:t>Effectif (classe entière ou demi-groupe)</w:t>
            </w:r>
            <w:r w:rsidR="00496437">
              <w:rPr>
                <w:lang w:val="fr-FR"/>
              </w:rPr>
              <w:t> :</w:t>
            </w:r>
          </w:p>
          <w:p w:rsidR="009B0823" w:rsidRPr="009B0823" w:rsidRDefault="009B0823" w:rsidP="009B0823">
            <w:pPr>
              <w:pStyle w:val="Paragraphedeliste"/>
              <w:numPr>
                <w:ilvl w:val="0"/>
                <w:numId w:val="3"/>
              </w:numPr>
              <w:rPr>
                <w:lang w:val="fr-FR"/>
              </w:rPr>
            </w:pPr>
            <w:r w:rsidRPr="009B0823">
              <w:rPr>
                <w:lang w:val="fr-FR"/>
              </w:rPr>
              <w:t>Durée</w:t>
            </w:r>
            <w:r w:rsidR="00496437">
              <w:rPr>
                <w:lang w:val="fr-FR"/>
              </w:rPr>
              <w:t> :</w:t>
            </w:r>
          </w:p>
          <w:p w:rsidR="009B0823" w:rsidRPr="009B0823" w:rsidRDefault="009B0823" w:rsidP="009B0823">
            <w:pPr>
              <w:pStyle w:val="Paragraphedeliste"/>
              <w:numPr>
                <w:ilvl w:val="0"/>
                <w:numId w:val="3"/>
              </w:numPr>
              <w:rPr>
                <w:lang w:val="fr-FR"/>
              </w:rPr>
            </w:pPr>
            <w:r w:rsidRPr="009B0823">
              <w:rPr>
                <w:lang w:val="fr-FR"/>
              </w:rPr>
              <w:t>Lieu</w:t>
            </w:r>
            <w:r w:rsidR="00496437">
              <w:rPr>
                <w:lang w:val="fr-FR"/>
              </w:rPr>
              <w:t> :</w:t>
            </w:r>
          </w:p>
          <w:p w:rsidR="009B0823" w:rsidRPr="009B0823" w:rsidRDefault="009B0823" w:rsidP="009B0823">
            <w:pPr>
              <w:pStyle w:val="Paragraphedeliste"/>
              <w:numPr>
                <w:ilvl w:val="0"/>
                <w:numId w:val="3"/>
              </w:numPr>
              <w:rPr>
                <w:lang w:val="fr-FR"/>
              </w:rPr>
            </w:pPr>
            <w:r w:rsidRPr="009B0823">
              <w:rPr>
                <w:lang w:val="fr-FR"/>
              </w:rPr>
              <w:t>Matériel nécessaire (pour le professeur / pour les élèves)</w:t>
            </w:r>
            <w:r w:rsidR="00496437">
              <w:rPr>
                <w:lang w:val="fr-FR"/>
              </w:rPr>
              <w:t> :</w:t>
            </w:r>
          </w:p>
          <w:p w:rsidR="009B0823" w:rsidRDefault="009B0823" w:rsidP="009B0823">
            <w:pPr>
              <w:pStyle w:val="Paragraphedeliste"/>
              <w:numPr>
                <w:ilvl w:val="0"/>
                <w:numId w:val="3"/>
              </w:numPr>
              <w:rPr>
                <w:lang w:val="fr-FR"/>
              </w:rPr>
            </w:pPr>
            <w:r w:rsidRPr="009B0823">
              <w:rPr>
                <w:lang w:val="fr-FR"/>
              </w:rPr>
              <w:t>Ressources documentaires et supports (conception éventuelle d’une fiche-élève ou d’un questionnaire en amont par le professeur, sélection de ressources à exploiter par les élèves...)</w:t>
            </w:r>
            <w:r w:rsidR="00496437">
              <w:rPr>
                <w:lang w:val="fr-FR"/>
              </w:rPr>
              <w:t> :</w:t>
            </w:r>
          </w:p>
          <w:p w:rsidR="009B0823" w:rsidRPr="009B0823" w:rsidRDefault="009B0823" w:rsidP="009B0823">
            <w:pPr>
              <w:pStyle w:val="Paragraphedeliste"/>
              <w:rPr>
                <w:lang w:val="fr-FR"/>
              </w:rPr>
            </w:pPr>
          </w:p>
        </w:tc>
      </w:tr>
      <w:tr w:rsidR="009B0823" w:rsidRPr="009B0823" w:rsidTr="009B0823">
        <w:trPr>
          <w:trHeight w:val="983"/>
        </w:trPr>
        <w:tc>
          <w:tcPr>
            <w:tcW w:w="9167" w:type="dxa"/>
          </w:tcPr>
          <w:p w:rsidR="009B0823" w:rsidRDefault="009B0823" w:rsidP="00426141">
            <w:pPr>
              <w:rPr>
                <w:b/>
                <w:lang w:val="fr-FR"/>
              </w:rPr>
            </w:pPr>
            <w:r w:rsidRPr="009B0823">
              <w:rPr>
                <w:b/>
                <w:lang w:val="fr-FR"/>
              </w:rPr>
              <w:t>Déroulé de la séance :</w:t>
            </w:r>
            <w:r w:rsidR="00CD7921">
              <w:rPr>
                <w:b/>
                <w:lang w:val="fr-FR"/>
              </w:rPr>
              <w:t xml:space="preserve"> à prévoir en détail en estimant le temps consacré à chaque activité.</w:t>
            </w:r>
          </w:p>
          <w:p w:rsidR="009B0823" w:rsidRPr="009B0823" w:rsidRDefault="009B0823" w:rsidP="00426141">
            <w:pPr>
              <w:rPr>
                <w:b/>
                <w:lang w:val="fr-FR"/>
              </w:rPr>
            </w:pPr>
          </w:p>
          <w:p w:rsidR="009B0823" w:rsidRPr="009B0823" w:rsidRDefault="009B0823" w:rsidP="009B0823">
            <w:pPr>
              <w:pStyle w:val="Paragraphedeliste"/>
              <w:numPr>
                <w:ilvl w:val="0"/>
                <w:numId w:val="2"/>
              </w:numPr>
              <w:rPr>
                <w:lang w:val="fr-FR"/>
              </w:rPr>
            </w:pPr>
            <w:r w:rsidRPr="009B0823">
              <w:rPr>
                <w:lang w:val="fr-FR"/>
              </w:rPr>
              <w:t>Accueil de la classe, appel</w:t>
            </w:r>
            <w:r w:rsidR="00CD7921">
              <w:rPr>
                <w:lang w:val="fr-FR"/>
              </w:rPr>
              <w:t>.</w:t>
            </w:r>
          </w:p>
          <w:p w:rsidR="009B0823" w:rsidRPr="00496437" w:rsidRDefault="009B0823" w:rsidP="009B0823">
            <w:pPr>
              <w:pStyle w:val="Paragraphedeliste"/>
              <w:numPr>
                <w:ilvl w:val="0"/>
                <w:numId w:val="2"/>
              </w:numPr>
              <w:rPr>
                <w:i/>
                <w:color w:val="4F81BD" w:themeColor="accent1"/>
                <w:lang w:val="fr-FR"/>
              </w:rPr>
            </w:pPr>
            <w:r w:rsidRPr="0013114A">
              <w:rPr>
                <w:lang w:val="fr-FR"/>
              </w:rPr>
              <w:t>Présentation</w:t>
            </w:r>
            <w:r w:rsidRPr="009B0823">
              <w:rPr>
                <w:lang w:val="fr-FR"/>
              </w:rPr>
              <w:t xml:space="preserve"> de l’objectif de la séance et de la tâche à effectuer aux élèves</w:t>
            </w:r>
            <w:r w:rsidR="0013114A">
              <w:rPr>
                <w:lang w:val="fr-FR"/>
              </w:rPr>
              <w:t xml:space="preserve"> </w:t>
            </w:r>
            <w:r w:rsidRPr="00496437">
              <w:rPr>
                <w:i/>
                <w:color w:val="4F81BD" w:themeColor="accent1"/>
                <w:lang w:val="fr-FR"/>
              </w:rPr>
              <w:t xml:space="preserve">« Aujourd’hui, nous allons apprendre / apprendre </w:t>
            </w:r>
            <w:proofErr w:type="gramStart"/>
            <w:r w:rsidRPr="00496437">
              <w:rPr>
                <w:i/>
                <w:color w:val="4F81BD" w:themeColor="accent1"/>
                <w:lang w:val="fr-FR"/>
              </w:rPr>
              <w:t>à...</w:t>
            </w:r>
            <w:proofErr w:type="gramEnd"/>
            <w:r w:rsidRPr="00496437">
              <w:rPr>
                <w:i/>
                <w:color w:val="4F81BD" w:themeColor="accent1"/>
                <w:lang w:val="fr-FR"/>
              </w:rPr>
              <w:t xml:space="preserve"> . Pour cela, nous allons faire... »</w:t>
            </w:r>
          </w:p>
          <w:p w:rsidR="009B0823" w:rsidRPr="009B0823" w:rsidRDefault="009B0823" w:rsidP="009B0823">
            <w:pPr>
              <w:pStyle w:val="Paragraphedeliste"/>
              <w:numPr>
                <w:ilvl w:val="0"/>
                <w:numId w:val="2"/>
              </w:numPr>
              <w:rPr>
                <w:lang w:val="fr-FR"/>
              </w:rPr>
            </w:pPr>
            <w:r w:rsidRPr="009B0823">
              <w:rPr>
                <w:lang w:val="fr-FR"/>
              </w:rPr>
              <w:t>Prévoir les consignes, distribution de documents et supports, la trace écrite qui sera réalisée. La trace écrite peut être la rédaction d’une synthèse, un questionnaire corrigé, une définition rédigée en groupe...</w:t>
            </w:r>
          </w:p>
          <w:p w:rsidR="009B0823" w:rsidRPr="009B0823" w:rsidRDefault="009B0823" w:rsidP="009B0823">
            <w:pPr>
              <w:pStyle w:val="Paragraphedeliste"/>
              <w:numPr>
                <w:ilvl w:val="0"/>
                <w:numId w:val="2"/>
              </w:numPr>
              <w:rPr>
                <w:lang w:val="fr-FR"/>
              </w:rPr>
            </w:pPr>
            <w:r w:rsidRPr="009B0823">
              <w:rPr>
                <w:lang w:val="fr-FR"/>
              </w:rPr>
              <w:t>Planifier les différentes activités et le temps estimé pour chacune. Varier les modalités pour maintenir l’attention des élèves et adapter les modalités aux objectifs visés. Exemples de modalités : recherche documentaire individuelle ou en binôme, travail de groupe, moments de cours dialogué, réalisation d’une production (ex : enregistrement audio).</w:t>
            </w:r>
          </w:p>
          <w:p w:rsidR="009B0823" w:rsidRPr="009B0823" w:rsidRDefault="009B0823" w:rsidP="009B0823">
            <w:pPr>
              <w:pStyle w:val="Paragraphedeliste"/>
              <w:numPr>
                <w:ilvl w:val="0"/>
                <w:numId w:val="2"/>
              </w:numPr>
              <w:rPr>
                <w:lang w:val="fr-FR"/>
              </w:rPr>
            </w:pPr>
            <w:r w:rsidRPr="009B0823">
              <w:rPr>
                <w:lang w:val="fr-FR"/>
              </w:rPr>
              <w:t>Fin de séance : il est indispensable de garder quelques minutes pour conclure et revenir avec les élèves sur ce qui a été appris, par exemple sous la forme d’une trace écrite.</w:t>
            </w:r>
          </w:p>
        </w:tc>
      </w:tr>
    </w:tbl>
    <w:p w:rsidR="008125A7" w:rsidRDefault="008125A7" w:rsidP="009B0823">
      <w:pPr>
        <w:rPr>
          <w:lang w:val="fr-FR"/>
        </w:rPr>
      </w:pPr>
      <w:bookmarkStart w:id="0" w:name="_GoBack"/>
      <w:bookmarkEnd w:id="0"/>
    </w:p>
    <w:sectPr w:rsidR="008125A7">
      <w:footerReference w:type="default" r:id="rId7"/>
      <w:pgSz w:w="11907" w:h="16839"/>
      <w:pgMar w:top="1440" w:right="1440" w:bottom="1440" w:left="1440"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5C" w:rsidRDefault="00711A5C">
      <w:pPr>
        <w:spacing w:after="0" w:line="240" w:lineRule="auto"/>
      </w:pPr>
      <w:r>
        <w:separator/>
      </w:r>
    </w:p>
  </w:endnote>
  <w:endnote w:type="continuationSeparator" w:id="0">
    <w:p w:rsidR="00711A5C" w:rsidRDefault="0071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CDF" w:rsidRDefault="009F1CDF" w:rsidP="005C3051">
    <w:pPr>
      <w:pStyle w:val="Pieddepage"/>
      <w:jc w:val="center"/>
    </w:pPr>
    <w:r>
      <w:t xml:space="preserve">EAFC </w:t>
    </w:r>
    <w:r w:rsidR="005C3051">
      <w:t>Académie</w:t>
    </w:r>
    <w:r>
      <w:t xml:space="preserve"> de Versailles – GT Documentation</w:t>
    </w:r>
    <w:r w:rsidR="001869C1">
      <w:t xml:space="preserve"> – 2022</w:t>
    </w:r>
  </w:p>
  <w:p w:rsidR="009F1CDF" w:rsidRDefault="009F1C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5C" w:rsidRDefault="00711A5C">
      <w:pPr>
        <w:spacing w:after="0" w:line="240" w:lineRule="auto"/>
      </w:pPr>
      <w:r>
        <w:separator/>
      </w:r>
    </w:p>
  </w:footnote>
  <w:footnote w:type="continuationSeparator" w:id="0">
    <w:p w:rsidR="00711A5C" w:rsidRDefault="00711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631A"/>
    <w:multiLevelType w:val="hybridMultilevel"/>
    <w:tmpl w:val="7444D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CF3CC9"/>
    <w:multiLevelType w:val="hybridMultilevel"/>
    <w:tmpl w:val="7CCC2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A67006"/>
    <w:multiLevelType w:val="hybridMultilevel"/>
    <w:tmpl w:val="DEDC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936757"/>
    <w:multiLevelType w:val="hybridMultilevel"/>
    <w:tmpl w:val="8E106318"/>
    <w:lvl w:ilvl="0" w:tplc="EFC4FA56">
      <w:start w:val="1"/>
      <w:numFmt w:val="bullet"/>
      <w:lvlText w:val="–"/>
      <w:lvlJc w:val="left"/>
      <w:pPr>
        <w:ind w:left="709" w:hanging="360"/>
      </w:pPr>
      <w:rPr>
        <w:rFonts w:ascii="Arial" w:eastAsia="Arial" w:hAnsi="Arial" w:cs="Arial" w:hint="default"/>
      </w:rPr>
    </w:lvl>
    <w:lvl w:ilvl="1" w:tplc="819E1152">
      <w:start w:val="1"/>
      <w:numFmt w:val="bullet"/>
      <w:lvlText w:val="o"/>
      <w:lvlJc w:val="left"/>
      <w:pPr>
        <w:ind w:left="1429" w:hanging="360"/>
      </w:pPr>
      <w:rPr>
        <w:rFonts w:ascii="Courier New" w:eastAsia="Courier New" w:hAnsi="Courier New" w:cs="Courier New" w:hint="default"/>
      </w:rPr>
    </w:lvl>
    <w:lvl w:ilvl="2" w:tplc="C1FEC0B2">
      <w:start w:val="1"/>
      <w:numFmt w:val="bullet"/>
      <w:lvlText w:val="§"/>
      <w:lvlJc w:val="left"/>
      <w:pPr>
        <w:ind w:left="2149" w:hanging="360"/>
      </w:pPr>
      <w:rPr>
        <w:rFonts w:ascii="Wingdings" w:eastAsia="Wingdings" w:hAnsi="Wingdings" w:cs="Wingdings" w:hint="default"/>
      </w:rPr>
    </w:lvl>
    <w:lvl w:ilvl="3" w:tplc="271CD622">
      <w:start w:val="1"/>
      <w:numFmt w:val="bullet"/>
      <w:lvlText w:val="·"/>
      <w:lvlJc w:val="left"/>
      <w:pPr>
        <w:ind w:left="2869" w:hanging="360"/>
      </w:pPr>
      <w:rPr>
        <w:rFonts w:ascii="Symbol" w:eastAsia="Symbol" w:hAnsi="Symbol" w:cs="Symbol" w:hint="default"/>
      </w:rPr>
    </w:lvl>
    <w:lvl w:ilvl="4" w:tplc="88F80144">
      <w:start w:val="1"/>
      <w:numFmt w:val="bullet"/>
      <w:lvlText w:val="o"/>
      <w:lvlJc w:val="left"/>
      <w:pPr>
        <w:ind w:left="3589" w:hanging="360"/>
      </w:pPr>
      <w:rPr>
        <w:rFonts w:ascii="Courier New" w:eastAsia="Courier New" w:hAnsi="Courier New" w:cs="Courier New" w:hint="default"/>
      </w:rPr>
    </w:lvl>
    <w:lvl w:ilvl="5" w:tplc="C6F67FBE">
      <w:start w:val="1"/>
      <w:numFmt w:val="bullet"/>
      <w:lvlText w:val="§"/>
      <w:lvlJc w:val="left"/>
      <w:pPr>
        <w:ind w:left="4309" w:hanging="360"/>
      </w:pPr>
      <w:rPr>
        <w:rFonts w:ascii="Wingdings" w:eastAsia="Wingdings" w:hAnsi="Wingdings" w:cs="Wingdings" w:hint="default"/>
      </w:rPr>
    </w:lvl>
    <w:lvl w:ilvl="6" w:tplc="FFC60130">
      <w:start w:val="1"/>
      <w:numFmt w:val="bullet"/>
      <w:lvlText w:val="·"/>
      <w:lvlJc w:val="left"/>
      <w:pPr>
        <w:ind w:left="5029" w:hanging="360"/>
      </w:pPr>
      <w:rPr>
        <w:rFonts w:ascii="Symbol" w:eastAsia="Symbol" w:hAnsi="Symbol" w:cs="Symbol" w:hint="default"/>
      </w:rPr>
    </w:lvl>
    <w:lvl w:ilvl="7" w:tplc="F0F80106">
      <w:start w:val="1"/>
      <w:numFmt w:val="bullet"/>
      <w:lvlText w:val="o"/>
      <w:lvlJc w:val="left"/>
      <w:pPr>
        <w:ind w:left="5749" w:hanging="360"/>
      </w:pPr>
      <w:rPr>
        <w:rFonts w:ascii="Courier New" w:eastAsia="Courier New" w:hAnsi="Courier New" w:cs="Courier New" w:hint="default"/>
      </w:rPr>
    </w:lvl>
    <w:lvl w:ilvl="8" w:tplc="B9AA58B6">
      <w:start w:val="1"/>
      <w:numFmt w:val="bullet"/>
      <w:lvlText w:val="§"/>
      <w:lvlJc w:val="left"/>
      <w:pPr>
        <w:ind w:left="6469" w:hanging="360"/>
      </w:pPr>
      <w:rPr>
        <w:rFonts w:ascii="Wingdings" w:eastAsia="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5A7"/>
    <w:rsid w:val="0013114A"/>
    <w:rsid w:val="001869C1"/>
    <w:rsid w:val="00496437"/>
    <w:rsid w:val="005C3051"/>
    <w:rsid w:val="006819CC"/>
    <w:rsid w:val="00711A5C"/>
    <w:rsid w:val="007C5F3B"/>
    <w:rsid w:val="008125A7"/>
    <w:rsid w:val="00907667"/>
    <w:rsid w:val="009B0823"/>
    <w:rsid w:val="009F1CDF"/>
    <w:rsid w:val="00CD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F0F8"/>
  <w15:docId w15:val="{749E1AAA-F50F-4B78-B4E9-CA4DD16A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szCs w:val="52"/>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9B08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Cecile Paoli</cp:lastModifiedBy>
  <cp:revision>8</cp:revision>
  <dcterms:created xsi:type="dcterms:W3CDTF">2022-06-21T07:57:00Z</dcterms:created>
  <dcterms:modified xsi:type="dcterms:W3CDTF">2022-06-22T05:47:00Z</dcterms:modified>
</cp:coreProperties>
</file>